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noProof/>
          <w:color w:val="0000FF"/>
          <w:sz w:val="24"/>
          <w:szCs w:val="28"/>
          <w:lang w:eastAsia="ru-RU"/>
        </w:rPr>
        <w:drawing>
          <wp:inline distT="0" distB="0" distL="0" distR="0">
            <wp:extent cx="5143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АДМИНИСТРАЦИИ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ГОРОДА НЕВИННОМЫССКА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общеразвивающего вида № 43 «Аленушка»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приоритетным осуществлением познавательно –речевого 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развития воспитанников» 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Невинномысска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3"/>
        <w:gridCol w:w="5485"/>
      </w:tblGrid>
      <w:tr w:rsidR="000D77C2" w:rsidRPr="000D77C2" w:rsidTr="007F4F22">
        <w:tc>
          <w:tcPr>
            <w:tcW w:w="5423" w:type="dxa"/>
          </w:tcPr>
          <w:p w:rsidR="000D77C2" w:rsidRPr="000D77C2" w:rsidRDefault="000D77C2" w:rsidP="000D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Рассмотрено </w:t>
            </w:r>
          </w:p>
          <w:p w:rsidR="000D77C2" w:rsidRPr="000D77C2" w:rsidRDefault="000D77C2" w:rsidP="000D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педагогического</w:t>
            </w:r>
          </w:p>
          <w:p w:rsidR="000D77C2" w:rsidRPr="000D77C2" w:rsidRDefault="000D77C2" w:rsidP="000D77C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№ </w:t>
            </w:r>
            <w:r w:rsidR="00876F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от</w:t>
            </w:r>
            <w:r w:rsidR="00B63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апреля</w:t>
            </w:r>
            <w:r w:rsidR="004A2BF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5485" w:type="dxa"/>
          </w:tcPr>
          <w:p w:rsidR="000D77C2" w:rsidRPr="000D77C2" w:rsidRDefault="000D77C2" w:rsidP="000D77C2">
            <w:pPr>
              <w:tabs>
                <w:tab w:val="left" w:pos="144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D77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Утверждено </w:t>
            </w:r>
          </w:p>
          <w:p w:rsidR="000D77C2" w:rsidRPr="000D77C2" w:rsidRDefault="000D77C2" w:rsidP="000D77C2">
            <w:pPr>
              <w:tabs>
                <w:tab w:val="left" w:pos="144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gramStart"/>
            <w:r w:rsidRPr="000D77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приказом</w:t>
            </w:r>
            <w:proofErr w:type="gramEnd"/>
            <w:r w:rsidRPr="000D77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заведующей МБДОУ №43</w:t>
            </w:r>
          </w:p>
          <w:p w:rsidR="000D77C2" w:rsidRPr="000D77C2" w:rsidRDefault="007A07E8" w:rsidP="000D77C2">
            <w:pPr>
              <w:tabs>
                <w:tab w:val="left" w:pos="144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0D77C2" w:rsidRPr="000D77C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. Невинномысска </w:t>
            </w:r>
          </w:p>
          <w:p w:rsidR="000D77C2" w:rsidRPr="004A2BFA" w:rsidRDefault="00072F95" w:rsidP="000D77C2">
            <w:pPr>
              <w:tabs>
                <w:tab w:val="left" w:pos="1440"/>
              </w:tabs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275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0D77C2" w:rsidRPr="002275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  <w:r w:rsidRPr="002275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r w:rsidR="000D77C2" w:rsidRPr="002275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от 13.04</w:t>
            </w:r>
            <w:r w:rsidR="004A2BFA" w:rsidRPr="002275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.2022</w:t>
            </w:r>
            <w:r w:rsidR="000D77C2" w:rsidRPr="002275B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</w:t>
            </w:r>
            <w:r w:rsidR="000D77C2" w:rsidRPr="004A2BFA"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  <w:t>.</w:t>
            </w:r>
          </w:p>
        </w:tc>
      </w:tr>
    </w:tbl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144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0D77C2" w:rsidRPr="000D77C2" w:rsidRDefault="000D77C2" w:rsidP="000D7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о </w:t>
      </w:r>
      <w:proofErr w:type="spellStart"/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самообследовании</w:t>
      </w:r>
      <w:proofErr w:type="spellEnd"/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бюджетного образовательного учреждения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«Детский сад общеразвивающего вида № 43 «Аленушка»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приоритетным осуществлением познавательно –речевого направления развития воспитанников» 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города Невинномысска 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20.04</w:t>
      </w:r>
      <w:r w:rsidR="004A2B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.2022</w:t>
      </w: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D77C2" w:rsidRPr="000D77C2" w:rsidRDefault="000D77C2" w:rsidP="000D77C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</w:pPr>
    </w:p>
    <w:p w:rsid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lastRenderedPageBreak/>
        <w:t>1 часть (аналитическая)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Информационная справка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Муниципальное бюджетное дошкольное образовательное учреждение «Детский сад  общеразвивающего вида №43 «Алёнушка» с приоритетным осуществлением познавательно-речевого направления развития воспитанников» города Невинномысска (далее ДОУ).</w:t>
      </w:r>
    </w:p>
    <w:p w:rsidR="000D77C2" w:rsidRPr="000D77C2" w:rsidRDefault="000D77C2" w:rsidP="000D77C2">
      <w:pPr>
        <w:tabs>
          <w:tab w:val="left" w:pos="0"/>
          <w:tab w:val="left" w:pos="567"/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Место нахождения Учреждения: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bCs/>
          <w:snapToGrid w:val="0"/>
          <w:color w:val="1F497D"/>
          <w:sz w:val="28"/>
          <w:szCs w:val="28"/>
          <w:lang w:eastAsia="ru-RU"/>
        </w:rPr>
        <w:t>Юридический адрес:</w:t>
      </w:r>
      <w:r w:rsidRPr="000D77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357100 Ставропольский край, город Невинномысск, ул. </w:t>
      </w:r>
      <w:proofErr w:type="gramStart"/>
      <w:r w:rsidRPr="000D77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Приборостроительная ,</w:t>
      </w:r>
      <w:proofErr w:type="gramEnd"/>
      <w:r w:rsidRPr="000D77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д.4А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bCs/>
          <w:snapToGrid w:val="0"/>
          <w:color w:val="1F497D"/>
          <w:sz w:val="28"/>
          <w:szCs w:val="28"/>
          <w:lang w:eastAsia="ru-RU"/>
        </w:rPr>
        <w:t>Фактический адрес:</w:t>
      </w:r>
      <w:r w:rsidRPr="000D77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357100 Ставропольский край, город Невинномысск, ул. </w:t>
      </w:r>
      <w:proofErr w:type="gramStart"/>
      <w:r w:rsidRPr="000D77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Приборостроительная ,</w:t>
      </w:r>
      <w:proofErr w:type="gramEnd"/>
      <w:r w:rsidRPr="000D77C2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д.4А</w:t>
      </w:r>
    </w:p>
    <w:p w:rsidR="000D77C2" w:rsidRPr="000D77C2" w:rsidRDefault="000D77C2" w:rsidP="004208AB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Контактная информация: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Тел.:</w:t>
      </w:r>
      <w:r w:rsidRPr="000D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5 –90 –24; </w:t>
      </w:r>
    </w:p>
    <w:p w:rsidR="000D77C2" w:rsidRPr="000D77C2" w:rsidRDefault="000D77C2" w:rsidP="000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Адрес сайта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МБДОУ № </w:t>
      </w:r>
      <w:smartTag w:uri="urn:schemas-microsoft-com:office:smarttags" w:element="metricconverter">
        <w:smartTagPr>
          <w:attr w:name="ProductID" w:val="43 г"/>
        </w:smartTagPr>
        <w:r w:rsidRPr="000D77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43 г</w:t>
        </w:r>
      </w:smartTag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Невинномысска: </w:t>
      </w:r>
      <w:r w:rsidRPr="000D7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ds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proofErr w:type="spellStart"/>
      <w:r w:rsidRPr="000D7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nev</w:t>
      </w:r>
      <w:proofErr w:type="spellEnd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0D7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D7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</w:p>
    <w:p w:rsidR="000D77C2" w:rsidRPr="000D77C2" w:rsidRDefault="000D77C2" w:rsidP="000D77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bCs/>
          <w:color w:val="1F497D"/>
          <w:sz w:val="28"/>
          <w:szCs w:val="28"/>
          <w:lang w:eastAsia="ru-RU"/>
        </w:rPr>
        <w:t>Электронная почта адрес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D7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ds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43.</w:t>
      </w:r>
      <w:proofErr w:type="spellStart"/>
      <w:r w:rsidRPr="000D7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nev</w:t>
      </w:r>
      <w:proofErr w:type="spellEnd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@</w:t>
      </w:r>
      <w:r w:rsidRPr="000D7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0D7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77C2" w:rsidRPr="000D77C2" w:rsidRDefault="000D77C2" w:rsidP="000D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Режим работы </w:t>
      </w:r>
      <w:proofErr w:type="gramStart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-</w:t>
      </w:r>
      <w:proofErr w:type="gramEnd"/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12 часовое пребывание детей при пятидневной рабочей недели. Выходные – суббота, воскресенье и праздничные дни.</w:t>
      </w:r>
    </w:p>
    <w:p w:rsidR="000D77C2" w:rsidRPr="000D77C2" w:rsidRDefault="000D77C2" w:rsidP="000D77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ДОУ функционирует 11 групп,  из них: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</w:t>
      </w: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младшая </w:t>
      </w:r>
      <w:r w:rsidR="004A2BFA"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группа с</w:t>
      </w: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2 до 3 лет – </w:t>
      </w:r>
      <w:r w:rsidR="004A2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группы;</w:t>
      </w:r>
    </w:p>
    <w:p w:rsidR="000D77C2" w:rsidRPr="000D77C2" w:rsidRDefault="004A2BFA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val="en-US" w:eastAsia="ru-RU"/>
        </w:rPr>
        <w:t>II</w:t>
      </w: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младшая группа с 3 до 4 лет – 3</w:t>
      </w:r>
      <w:r w:rsidR="000D77C2"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группы;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Средняя группа с 4 до 5 лет – </w:t>
      </w:r>
      <w:r w:rsidR="006774A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</w:t>
      </w: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группа;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Старшая группа с 5 до 6 лет – 2 группы;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Подготовительная к школе группа с 6 до 7 лет – 2 группы</w:t>
      </w:r>
      <w:r w:rsidRPr="000D77C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0D77C2" w:rsidRPr="00E0789E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На 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1.09</w:t>
      </w:r>
      <w:r w:rsidR="004A2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.2021</w:t>
      </w:r>
      <w:r w:rsidRPr="000D77C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года списочный состав воспитанников –</w:t>
      </w:r>
      <w:r w:rsidRPr="004A2BF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 xml:space="preserve"> </w:t>
      </w:r>
      <w:r w:rsidR="00E55499" w:rsidRPr="004A2BF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2</w:t>
      </w:r>
      <w:r w:rsidR="004A2BFA">
        <w:rPr>
          <w:rFonts w:ascii="Times New Roman" w:eastAsia="Times New Roman" w:hAnsi="Times New Roman" w:cs="Times New Roman"/>
          <w:bCs/>
          <w:iCs/>
          <w:color w:val="FF0000"/>
          <w:sz w:val="28"/>
          <w:szCs w:val="28"/>
          <w:lang w:eastAsia="ru-RU"/>
        </w:rPr>
        <w:t>24</w:t>
      </w:r>
      <w:r w:rsidR="004A2BF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человека.</w:t>
      </w:r>
    </w:p>
    <w:p w:rsidR="000D77C2" w:rsidRPr="000D77C2" w:rsidRDefault="000D77C2" w:rsidP="000D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4A2BFA" w:rsidRPr="00E078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осуществляется</w:t>
      </w:r>
      <w:r w:rsidRPr="00E0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законодательством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Федерации, в том числе:</w:t>
      </w:r>
    </w:p>
    <w:p w:rsidR="000D77C2" w:rsidRPr="000D77C2" w:rsidRDefault="000D77C2" w:rsidP="000D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Конституцией Российской Федерации;</w:t>
      </w:r>
    </w:p>
    <w:p w:rsidR="000D77C2" w:rsidRPr="000D77C2" w:rsidRDefault="000D77C2" w:rsidP="000D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 «Об образовании в Российской Федерации» от 29.12.2012г. № 273-ФЗ;</w:t>
      </w:r>
    </w:p>
    <w:p w:rsidR="000D77C2" w:rsidRPr="000D77C2" w:rsidRDefault="000D77C2" w:rsidP="00420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Законом Российской Федерации «О некоммерческих организациях» от 12.01.1996 № 7-ФЗ; </w:t>
      </w:r>
    </w:p>
    <w:p w:rsidR="000D77C2" w:rsidRPr="000D77C2" w:rsidRDefault="000D77C2" w:rsidP="00420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Федеральным законом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 от 08.05.2010 № — 83 ФЗ;</w:t>
      </w:r>
    </w:p>
    <w:p w:rsidR="000D77C2" w:rsidRPr="000D77C2" w:rsidRDefault="000D77C2" w:rsidP="00420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Порядком 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</w:t>
      </w:r>
    </w:p>
    <w:p w:rsidR="000D77C2" w:rsidRPr="000D77C2" w:rsidRDefault="000D77C2" w:rsidP="00420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Федеральным государственным образовательным стандартом дошкольного образования;</w:t>
      </w:r>
    </w:p>
    <w:p w:rsidR="000D77C2" w:rsidRPr="000D77C2" w:rsidRDefault="000D77C2" w:rsidP="00420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иными нормативными правовыми актами Российской Федерации, Ставропольского края, города Невинномысска;</w:t>
      </w:r>
    </w:p>
    <w:p w:rsidR="000D77C2" w:rsidRPr="000D77C2" w:rsidRDefault="000D77C2" w:rsidP="000D77C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распоряжениями Учредителя;</w:t>
      </w:r>
    </w:p>
    <w:p w:rsidR="000D77C2" w:rsidRPr="000D77C2" w:rsidRDefault="000D77C2" w:rsidP="004208AB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локальными актами комитета по управлению муниципальным имуществом администрации города Невинномысска;</w:t>
      </w:r>
    </w:p>
    <w:p w:rsidR="000D77C2" w:rsidRPr="000D77C2" w:rsidRDefault="000D77C2" w:rsidP="004208AB">
      <w:pPr>
        <w:spacing w:after="0" w:line="240" w:lineRule="auto"/>
        <w:ind w:left="142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правилами и нормами охраны труда, техники безопасности и противопожарной защиты;</w:t>
      </w:r>
    </w:p>
    <w:p w:rsidR="000D77C2" w:rsidRPr="000D77C2" w:rsidRDefault="000D77C2" w:rsidP="000D77C2">
      <w:pPr>
        <w:spacing w:after="0" w:line="240" w:lineRule="auto"/>
        <w:ind w:left="-360" w:firstLine="10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государственными санитарно-эпидемиологическими правилами и нормами;</w:t>
      </w:r>
    </w:p>
    <w:p w:rsidR="000D77C2" w:rsidRPr="000D77C2" w:rsidRDefault="000D77C2" w:rsidP="000D77C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Уставом ДОУ;</w:t>
      </w:r>
    </w:p>
    <w:p w:rsidR="000D77C2" w:rsidRPr="000D77C2" w:rsidRDefault="000D77C2" w:rsidP="000D77C2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Локальными актами ДОУ.</w:t>
      </w:r>
    </w:p>
    <w:p w:rsidR="000D77C2" w:rsidRPr="000D77C2" w:rsidRDefault="000D77C2" w:rsidP="000D77C2">
      <w:pPr>
        <w:shd w:val="clear" w:color="auto" w:fill="FFFFFF"/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2.Анализ системы  управления ДОУ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Управление ДОУ  осуществляется на основе сочетания единоначалия и коллегиальности, что соответствует ст. 26 Федерального Закона Российской Федерации «Об образовании в Российской Федерации»</w:t>
      </w:r>
    </w:p>
    <w:p w:rsidR="000D77C2" w:rsidRPr="000D77C2" w:rsidRDefault="000D77C2" w:rsidP="000D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Уставом ДОУ формами общественного ДОУ,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обеспечивающими государственно - общественный характер управления, являются: Управляющий Совет ДОУ; Общее собрание </w:t>
      </w:r>
      <w:proofErr w:type="gramStart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трудового  коллектива</w:t>
      </w:r>
      <w:proofErr w:type="gramEnd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; педагогический Совет ДОУ. Общественные органы управления работают в соответствии с разработанными планами, ведутся протоколы заседаний.</w:t>
      </w:r>
    </w:p>
    <w:p w:rsidR="000D77C2" w:rsidRPr="000D77C2" w:rsidRDefault="000D77C2" w:rsidP="000D77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Анализ организации образовательной деятельности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Образовательная деятельность в ДОУ организована в соответствии с требованиями Программы и  СанПиН 2.4.1.3049-13.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Непосредственно образовательная деятельность осуществляется в соответствии с учебным планом, расписанием непосредственной образовательной деятельности, режимом дня и календарным учебным графиком, разработанными ДОУ самостоятельно.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ДОУ разработаны рабочие программы педагогов ДОУ в соответствии с Положением о разработки рабочих программ МБДОУ № </w:t>
      </w:r>
      <w:smartTag w:uri="urn:schemas-microsoft-com:office:smarttags" w:element="metricconverter">
        <w:smartTagPr>
          <w:attr w:name="ProductID" w:val="43 г"/>
        </w:smartTagPr>
        <w:r w:rsidRPr="000D77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43 г</w:t>
        </w:r>
      </w:smartTag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Невинномысска.</w:t>
      </w:r>
    </w:p>
    <w:p w:rsidR="000D77C2" w:rsidRPr="000D77C2" w:rsidRDefault="000D77C2" w:rsidP="000D77C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 Анализ  программного обеспечения ДОУ. </w:t>
      </w:r>
    </w:p>
    <w:p w:rsidR="000D77C2" w:rsidRPr="000D77C2" w:rsidRDefault="000D77C2" w:rsidP="000D77C2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Образовательная деятельность осуществляется в соответствии с лицензией на правоведения образовательной деятельности Регистрационный номер 5196 от 03 ноября 2016 года (срок действия – бессрочно).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Педагогический коллектив реализует основную образовательную программу дошкольного образования муниципального бюджетного дошкольного образовательного учреждения «Детский сад  общеразвивающего вида №43 «Алёнушка» с приоритетным осуществлением познавательно-речевого направления развития воспитанников» города Невинномысска (утверждена на </w:t>
      </w:r>
      <w:r w:rsidR="00C61996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педагогическом совете № 1  от 27.08.2019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далее Программа), приведенную  в соответствие с требованиями </w:t>
      </w:r>
      <w:r w:rsidRPr="000D77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федерального государственного образовательного стандарта дошкольного образования, утвержденного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D77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приказом Министерства образования и науки Российской Федерации «Об утверждении» от 17.10.2013г.  № 1155. 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ab/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Программы, формируемая участниками образовательных отношений представлена программами направленными на реализацию приоритетных направлений работы ДОУ:</w:t>
      </w:r>
    </w:p>
    <w:p w:rsidR="000D77C2" w:rsidRPr="000D77C2" w:rsidRDefault="000D77C2" w:rsidP="000D77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приоритетному направлению </w:t>
      </w:r>
      <w:proofErr w:type="gramStart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 Е.В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Колесникова « От звука к букве» и «Юный эколог» С. Н. Николаева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 Р.М. Литвинова «Региональная культура как средство патриотического воспитания детей дошкольного возраста</w:t>
      </w:r>
      <w:r w:rsidR="00A40B14">
        <w:rPr>
          <w:rFonts w:ascii="Times New Roman" w:eastAsia="Times New Roman" w:hAnsi="Times New Roman" w:cs="Times New Roman"/>
          <w:sz w:val="28"/>
          <w:szCs w:val="28"/>
          <w:lang w:eastAsia="ru-RU"/>
        </w:rPr>
        <w:t>; Н.Н. Авдеева «Безопасность»;Э.Костина «Камертон»</w:t>
      </w:r>
    </w:p>
    <w:p w:rsidR="000D77C2" w:rsidRPr="000D77C2" w:rsidRDefault="000D77C2" w:rsidP="000D77C2">
      <w:pPr>
        <w:spacing w:after="0" w:line="240" w:lineRule="auto"/>
        <w:ind w:right="7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приложением к лицензии на правоведение образовательной деятельности Регистрационный номер 5196 от 03 ноября 2016 года (срок действия – бессрочно).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Образовательная среда в ДОУ представляет собой специально созданные условия, такие, которые необходимы для полноценного проживания ребенком дошкольного детства. </w:t>
      </w:r>
    </w:p>
    <w:p w:rsidR="00BC076C" w:rsidRDefault="00BC076C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3.2 Анализ условий ДОУ к реализации основной образовательной программы дошкольного образования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Кадровые условия: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Общее количество работников ДОУ </w:t>
      </w:r>
      <w:r w:rsidR="00E554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составляет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2BFA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E078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человек.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Общее кол</w:t>
      </w:r>
      <w:r w:rsidR="00BC076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ичество руководящих работников руководитель ДОУ составляет -1 человек.</w:t>
      </w: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Общее количество педагогических работников ДОУ составляет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музыкальны</w:t>
      </w:r>
      <w:r w:rsidR="00BC07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</w:t>
      </w:r>
      <w:r w:rsidR="00BC076C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1 учитель – логопед.</w:t>
      </w: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них с высшим педагогическим образованием</w:t>
      </w:r>
    </w:p>
    <w:p w:rsidR="000D77C2" w:rsidRPr="000D77C2" w:rsidRDefault="000D77C2" w:rsidP="000D77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Руководящий состав – 100%; педагогический состав – 45 %.</w:t>
      </w:r>
    </w:p>
    <w:p w:rsidR="000D77C2" w:rsidRPr="000D77C2" w:rsidRDefault="000D77C2" w:rsidP="000D77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ст.47 ч.5 п.2. Закона Российской Федерации «Об образовании в Российской Федерации» все педагогические работники своевременно проходят курсы пов</w:t>
      </w:r>
      <w:r w:rsidR="006774AA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ышения квалификации, по ФГОС – 3 чел. (15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%).</w:t>
      </w:r>
    </w:p>
    <w:p w:rsidR="000D77C2" w:rsidRPr="000D77C2" w:rsidRDefault="000D77C2" w:rsidP="000D77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Квалификационная категория:</w:t>
      </w:r>
    </w:p>
    <w:p w:rsidR="006774AA" w:rsidRPr="000D77C2" w:rsidRDefault="006774AA" w:rsidP="006774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Высшая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%, первая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тегория – 36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6774AA" w:rsidRPr="000D77C2" w:rsidRDefault="006774AA" w:rsidP="006774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педагогов по стажу работы:</w:t>
      </w:r>
    </w:p>
    <w:p w:rsidR="006774AA" w:rsidRPr="000D77C2" w:rsidRDefault="006774AA" w:rsidP="006774A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лет – 0 %, 10 лет – 27 %, от 10 до 20 лет – 46 %, свыше 20 лет – 23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%.</w:t>
      </w:r>
    </w:p>
    <w:p w:rsidR="000D77C2" w:rsidRPr="000D77C2" w:rsidRDefault="000D77C2" w:rsidP="000D77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Квалификация педагогических и учебно-вспомогательных работников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раздел "Квалификационные характеристики должностей работников образования", утвержденном приказом Министерства здравоохранения и социального развития Российской Федерации от 26 августа </w:t>
      </w:r>
      <w:smartTag w:uri="urn:schemas-microsoft-com:office:smarttags" w:element="metricconverter">
        <w:smartTagPr>
          <w:attr w:name="ProductID" w:val="2010 г"/>
        </w:smartTagPr>
        <w:r w:rsidRPr="000D77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761н (зарегистрирован Министерством юстиции Российской Федерации 6 октября </w:t>
      </w:r>
      <w:smartTag w:uri="urn:schemas-microsoft-com:office:smarttags" w:element="metricconverter">
        <w:smartTagPr>
          <w:attr w:name="ProductID" w:val="2010 г"/>
        </w:smartTagPr>
        <w:r w:rsidRPr="000D77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 г</w:t>
        </w:r>
      </w:smartTag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регистрационный N 18638), с изменениями, внесенными приказом Министерства здравоохранения и социального развития Российской Федерации от 31 мая </w:t>
      </w:r>
      <w:smartTag w:uri="urn:schemas-microsoft-com:office:smarttags" w:element="metricconverter">
        <w:smartTagPr>
          <w:attr w:name="ProductID" w:val="2011 г"/>
        </w:smartTagPr>
        <w:r w:rsidRPr="000D77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N 448н (зарегистрирован Министерством юстиции Российской Федерации 1 июля </w:t>
      </w:r>
      <w:smartTag w:uri="urn:schemas-microsoft-com:office:smarttags" w:element="metricconverter">
        <w:smartTagPr>
          <w:attr w:name="ProductID" w:val="2011 г"/>
        </w:smartTagPr>
        <w:r w:rsidRPr="000D77C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 г</w:t>
        </w:r>
      </w:smartTag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., регистрационный N 21240).</w:t>
      </w:r>
    </w:p>
    <w:p w:rsidR="000D77C2" w:rsidRPr="000D77C2" w:rsidRDefault="000D77C2" w:rsidP="000D77C2">
      <w:pPr>
        <w:tabs>
          <w:tab w:val="left" w:pos="237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Материально-технические условия:</w:t>
      </w:r>
    </w:p>
    <w:p w:rsidR="000D77C2" w:rsidRPr="000D77C2" w:rsidRDefault="000D77C2" w:rsidP="000D77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Здание ДОУ построено по типовому проекту: кирпичное, двухэтажное, имеет </w:t>
      </w:r>
      <w:r w:rsidR="00BC076C"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централизованного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водоснабжения, отопления, канализации. Общая площадь здания составляет 758 кв.м. В ДОУ функционируют музыкальный зал, музей природы, кабинет учителя-логопеда, </w:t>
      </w:r>
      <w:r w:rsidR="00A40B1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 дополнительного образования,</w:t>
      </w:r>
      <w:r w:rsidR="0085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медицинский блок и пищеблок.</w:t>
      </w:r>
    </w:p>
    <w:p w:rsidR="000D77C2" w:rsidRPr="000D77C2" w:rsidRDefault="000D77C2" w:rsidP="000D77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Пищеблок оснащен технологическим и холодильным оборудованием, инвентарем, посудой в соответствии с разделом </w:t>
      </w:r>
      <w:r w:rsidRPr="000D77C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VIII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«Требования к оборудованию пищеблока, инвентарю, посуде» СанПиН 2.4.1.3049-13.</w:t>
      </w:r>
    </w:p>
    <w:p w:rsidR="000D77C2" w:rsidRPr="000D77C2" w:rsidRDefault="000D77C2" w:rsidP="000D77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ДОУ обеспечено мебелью, инвентарем и посудой в соответствии с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разделом </w:t>
      </w:r>
      <w:r w:rsidRPr="000D77C2">
        <w:rPr>
          <w:rFonts w:ascii="Times New Roman" w:eastAsia="Times New Roman" w:hAnsi="Times New Roman" w:cs="Times New Roman"/>
          <w:iCs/>
          <w:sz w:val="28"/>
          <w:szCs w:val="28"/>
          <w:lang w:val="en-US" w:eastAsia="ru-RU"/>
        </w:rPr>
        <w:t>IV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«Требования к зданию, помещениям, </w:t>
      </w:r>
      <w:r w:rsidR="00BC076C"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оборудованию и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содержанию» СанПиН 2.4.1.3049-13.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 оснащено автоматической системой пожаротушения, поддерживаются в состоянии постоянной готовности первичные средства пожаротушения: огнетушители, пожарные краны.  Соблюдаются требования к содержанию эвакуационных выходов. Функционирует объектовая станция «Стрелец-Мониторинг», видеонаблюдение.</w:t>
      </w:r>
    </w:p>
    <w:p w:rsidR="000D77C2" w:rsidRPr="000D77C2" w:rsidRDefault="000D77C2" w:rsidP="000D77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соблюдения антитеррористической безопасности в ДОУ заключен договор на обслуживание кнопки тревожной сигнализации. Охранные услуги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оказывае</w:t>
      </w:r>
      <w:r w:rsidR="006774AA">
        <w:rPr>
          <w:rFonts w:ascii="Times New Roman" w:eastAsia="Times New Roman" w:hAnsi="Times New Roman" w:cs="Times New Roman"/>
          <w:sz w:val="28"/>
          <w:szCs w:val="28"/>
          <w:lang w:eastAsia="ru-RU"/>
        </w:rPr>
        <w:t>т ООО ЧОО «Вымпел СК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с использованием металлоискателя досмотрового. 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Оборудование помещений ДОУ безопасное, </w:t>
      </w:r>
      <w:proofErr w:type="spellStart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здоровьесберегающее</w:t>
      </w:r>
      <w:proofErr w:type="spellEnd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эстетически привлекательное и развивающее. Мебель соответствует росту и возрасту детей. 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Развивающая предметно-пространственная среда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насыщенна, пригодна для совместной деятельности взрослого и ребенка и самостоятельной деятельности детей, отвечает потребностям ДОУ. 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Трансформируемость</w:t>
      </w:r>
      <w:proofErr w:type="spellEnd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пространства в групповых помещениях предполагает возможность изменений предметно-пространственной среды в зависимости от образовательной ситуации, в том числе от меняющихся интересов и возможностей детей.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Образовательное пространство групп, помещений оснащено средствами обучения и воспитания (в том числе техническими), соответствующими материалами, в том числе расходным игровым, спортивным, оздоровительным оборудованием, инвентарем (в соответствии со спецификой Программы).</w:t>
      </w:r>
    </w:p>
    <w:p w:rsidR="000D77C2" w:rsidRPr="000D77C2" w:rsidRDefault="000D77C2" w:rsidP="000D77C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Групповые помещения, музыкальный зал, кабинет учителя</w:t>
      </w:r>
      <w:r w:rsidR="00854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-логопеда, кабинет музыкального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85491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кабинет дополнительного образования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оборудованы в соответствии с разделом </w:t>
      </w:r>
      <w:r w:rsidRPr="000D77C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«Требования к зданию, помещениям, оборудованию и их содержанию» СанПиН 2.4.1.3049-13.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Взаимодействие с родителями (законными представителями).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осуществляется система работы  с родителями, которая включает в себя информирование (официальный сайт ДОУ, стенды, родительские собрания, консультации, беседы, день открытых дверей), проведение совместных мероприятия (в соответствии с годовым планом). Ежемесячно проводится изучение удовлетворенности родителей качеством дошкольного образования в ДОУ. Высокий уровень удовлетворенности составляет – 98%, частичный- 2%, низкий – 0%.</w:t>
      </w:r>
    </w:p>
    <w:p w:rsidR="000D77C2" w:rsidRPr="000D77C2" w:rsidRDefault="000D77C2" w:rsidP="000D77C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соответствии с требованиями ФГОС ДО были внесены изменения в систему работы с родителями с целью вовлечения родителей в единое пространство детского развития ДОУ, и налаживание партнерских отношений.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Для успешной реализации Программы в ДОУ мы постарались обеспечить следующие </w:t>
      </w: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психолого-педагогические условия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1) уважение педагогов  к человеческому достоинству детей, формирование и поддержка их положительной самооценки, уверенности в собственных возможностях и способностях;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использование в образовательной деятельности форм и методов работы с детьми, соответствующих их возрастным и индивидуальным особенностям;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построение образовательной деятельности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4) поддержка взрослыми положительного, доброжелательного отношения детей друг к другу и взаимодействия детей друг с другом в разных видах деятельности;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поддержка инициативы и самостоятельности детей в специфических для них видах деятельности;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6) возможность выбора детьми материалов, видов активности, участников совместной деятельности и общения;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защита детей от всех форм физического и психического насилия </w:t>
      </w:r>
      <w:proofErr w:type="gramStart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( Пункт</w:t>
      </w:r>
      <w:proofErr w:type="gramEnd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 части 1 статьи 34 Федерального закона от 29 декабря 2012 г. N 273-ФЗ "Об образовании в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Российской Федерации" (Собрание законодательства Российской Федерации, 2012, N 53, ст. 7598; 2013, N 19, ст. 2326).</w:t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8) 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деятельность.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Анализ результатов освоения основной образовательной программы дошкольного образования</w:t>
      </w:r>
    </w:p>
    <w:p w:rsidR="000D77C2" w:rsidRPr="000D77C2" w:rsidRDefault="000D77C2" w:rsidP="000D77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Программой проводится оценка </w:t>
      </w: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индивидуального развития воспитанников.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Оценка проводится педагогическими работниками в рамках педагогической диагностики. Результаты педагогической диагностики используются исключительно для решения образовательных задач. </w:t>
      </w:r>
    </w:p>
    <w:p w:rsidR="000D77C2" w:rsidRPr="000D77C2" w:rsidRDefault="000D77C2" w:rsidP="000D77C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индивидуализации образования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:rsidR="000D77C2" w:rsidRPr="000D77C2" w:rsidRDefault="000D77C2" w:rsidP="000D77C2">
      <w:pPr>
        <w:tabs>
          <w:tab w:val="left" w:pos="630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оптимизации работы с группой детей.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D77C2" w:rsidRPr="000D77C2" w:rsidRDefault="000D77C2" w:rsidP="000D77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воспитанников имеющих положительную динамику развития составила 100%.</w:t>
      </w:r>
    </w:p>
    <w:p w:rsidR="000D77C2" w:rsidRPr="000D77C2" w:rsidRDefault="000D77C2" w:rsidP="000D77C2">
      <w:pPr>
        <w:tabs>
          <w:tab w:val="left" w:pos="9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Анализ медицинского обеспечения и система охраны здоровья воспитанников дошкольного образовательного учреждения.</w:t>
      </w:r>
    </w:p>
    <w:p w:rsidR="000D77C2" w:rsidRPr="000D77C2" w:rsidRDefault="000D77C2" w:rsidP="000D77C2">
      <w:pPr>
        <w:tabs>
          <w:tab w:val="left" w:pos="9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Согласно пункту 96 статьи 17 Федерального закона от 08.08.2001        № 128-ФЗ «О лицензировании отдельных видов деятельности», медицинская деятельность подлежит лицензированию, в том числе и в дошкольных образовательных учреждениях. В соответствии с лицензионными требованиями медицинские кабинеты должны быть оснащены необходимым </w:t>
      </w:r>
      <w:r w:rsidR="00876FE2"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оборудованием и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материалами. </w:t>
      </w:r>
      <w:r w:rsidRPr="000D7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ДОУ функционирует лицензированный медицинский блок, </w:t>
      </w:r>
      <w:r w:rsidR="00876FE2" w:rsidRPr="000D77C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который включает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кабинет врача, изолятор, процедурный кабинет оснащен необходимым медицинским инструментарием, набором медикаментов.</w:t>
      </w:r>
    </w:p>
    <w:p w:rsidR="000D77C2" w:rsidRPr="000D77C2" w:rsidRDefault="000D77C2" w:rsidP="000D77C2">
      <w:pPr>
        <w:tabs>
          <w:tab w:val="left" w:pos="237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МБДОУ курируют: врач-педиатр </w:t>
      </w:r>
      <w:r w:rsidR="00876FE2"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медицинская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сестра городской поликлиники   которые осуществляют лечебно-профилактическую помощь детям, дают рекомендации родителям по укреплению здоровья детей и предупреждению вирусных, инфекционных заболеваний.</w:t>
      </w:r>
    </w:p>
    <w:p w:rsidR="000D77C2" w:rsidRPr="000D77C2" w:rsidRDefault="000D77C2" w:rsidP="000D77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используются различные средства физического воспитания в комплексе: рациональный режим, питание, закаливание, утренняя гимнастика, развивающие упражнения, спортивные игры, досуги, непосредственная образовательная деятельность по физической культуре. Во многих группах обновлены, созданы уголки физической культуры, где расположены различные </w:t>
      </w:r>
      <w:r w:rsidR="00876FE2"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физкультурные пособия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Систематически проводятся мероприятия по профилактике плоскостопия: с детьми проводятся специальные упражнения, используется такое физическое оборудование, как массажные коврики, дорожки здоровья, рельефные коврики.</w:t>
      </w:r>
    </w:p>
    <w:p w:rsidR="000D77C2" w:rsidRPr="000D77C2" w:rsidRDefault="000D77C2" w:rsidP="000D77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профилактики простудных заболеваний педагоги ДОУ </w:t>
      </w:r>
      <w:r w:rsidR="00876FE2"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проводят работу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закаливанию: упражнения после сна (в постели), пробежка по «пуговичному» коврику, ребристым дорожкам, хождение босиком летом.</w:t>
      </w:r>
    </w:p>
    <w:p w:rsidR="000D77C2" w:rsidRPr="000D77C2" w:rsidRDefault="000D77C2" w:rsidP="000D77C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Анализ организации питания дошкольного образовательного учреждения.</w:t>
      </w:r>
    </w:p>
    <w:p w:rsidR="000D77C2" w:rsidRPr="000D77C2" w:rsidRDefault="000D77C2" w:rsidP="000D77C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ДОУ организовано 5-ти разовое питание. В целях обеспечения сбалансированного питания, соответствующего   физиологическим потребностям детей и рекомендуемым нормам потребления основных пищевых веществ в ДОУ 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разработано в соответствии с СанПиН 2.4.1.3049-13 и утверждено 10-</w:t>
      </w:r>
      <w:r w:rsidR="00876FE2"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дневное меню</w:t>
      </w: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Ежедневно проводится витаминизация третьего блюда. </w:t>
      </w:r>
    </w:p>
    <w:p w:rsidR="000D77C2" w:rsidRPr="000D77C2" w:rsidRDefault="000D77C2" w:rsidP="000D7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организован питьевой режим в соответствии с использованием кипяченной воды, созданы условия ее хранения не более 3 часов.</w:t>
      </w:r>
    </w:p>
    <w:p w:rsidR="000D77C2" w:rsidRPr="000D77C2" w:rsidRDefault="000D77C2" w:rsidP="000D77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организованное питание в значительной мере гарантирует нормальный рост и развитие детского организма и создает оптимальное условие для нервно – психического и умственного развития ребенка.</w:t>
      </w:r>
    </w:p>
    <w:p w:rsidR="000D77C2" w:rsidRPr="000D77C2" w:rsidRDefault="000D77C2" w:rsidP="000D77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выводы</w:t>
      </w: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Модернизация системы образования в России предъявляет новые требования к дошкольным образовательным учреждениям и к организации в них </w:t>
      </w:r>
      <w:proofErr w:type="spellStart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образовательного процесса. Современное общество стоит перед необходимостью осуществления всесторонних и масштабных перемен.  Наше дошкольное  учреждение активно ведет поиск нового облика образовательного учреждения, отвечающего запросам времени, соответствующего потребностям и запросам родителей, индивидуальности развития  каждого ребёнка.</w:t>
      </w: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Главная цель МБДОУ №43 «Алёнушка»: воспитание эмоционально–благополучного, здорового, разносторонне – развитого счастливого человека.</w:t>
      </w: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tabs>
          <w:tab w:val="left" w:pos="23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Default="000D77C2" w:rsidP="000D77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Default="000D77C2" w:rsidP="000D77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Default="000D77C2" w:rsidP="000D77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</w:t>
      </w:r>
    </w:p>
    <w:p w:rsid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2часть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D77C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ПОКАЗАТЕЛИ ДЕЯТЕЛЬНОСТИ МБДОУ № 43</w:t>
      </w:r>
    </w:p>
    <w:p w:rsidR="000D77C2" w:rsidRPr="000D77C2" w:rsidRDefault="000D77C2" w:rsidP="000D77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639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20"/>
        <w:gridCol w:w="5280"/>
        <w:gridCol w:w="1980"/>
        <w:gridCol w:w="1359"/>
      </w:tblGrid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N п/п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Показатели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Единица измерения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Кол-во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Образовательная деятельность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E55499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4A2B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режиме полного дня (8 - 12 часов)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E55499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4A2B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режиме кратковременного пребывания (3 - 5 часов)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семейной дошкольной группе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1.4.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Общая численность воспитанников в возрасте до 3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</w:t>
            </w:r>
            <w:proofErr w:type="gramEnd"/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2424D1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38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Общая численность воспитанников в возрасте от 3 до 8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B64A1F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186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/100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E55499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4A2B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/100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4.1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режиме полного дня (8 - 12 часов)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E55499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4A2B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/100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режиме продленного дня (12 - 14 часов)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4.3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режиме круглосуточного пребывания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9A2727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14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6,0</w:t>
            </w:r>
          </w:p>
        </w:tc>
      </w:tr>
      <w:tr w:rsidR="000D77C2" w:rsidRPr="000D77C2" w:rsidTr="007F4F22">
        <w:trPr>
          <w:trHeight w:val="789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E55499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4A2B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/100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5.3.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 присмотру и уходу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E55499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  <w:r w:rsidR="004A2B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24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/100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день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6,0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Общая численность педагогических работников, в том числе: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E55499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/100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10/45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10/45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9A2727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7.4.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6F0724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17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6F0724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1/5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8.1.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Высшая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88636B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8.2.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Первая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6F0724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 5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</w:t>
            </w:r>
            <w:r w:rsidR="006F07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9.2.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Свыше 30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2/1</w:t>
            </w:r>
            <w:r w:rsidR="006F072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</w:t>
            </w:r>
            <w:proofErr w:type="gramEnd"/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88636B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11.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</w:t>
            </w:r>
            <w:proofErr w:type="gramEnd"/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88636B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4/21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12.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</w:t>
            </w:r>
            <w:proofErr w:type="gramEnd"/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88636B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0/</w:t>
            </w:r>
            <w:r w:rsidR="000D77C2"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</w:t>
            </w: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административно-хозяйственных работников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человек/%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88636B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1/5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14.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человек/человек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6F0724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19</w:t>
            </w:r>
            <w:r w:rsidR="004A2BFA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/224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Музыкального руководителя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да/нет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Инструктора по физической культуре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да/нет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15.3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Учителя-логопеда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да/нет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Логопеда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да/нет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15.5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Учителя-дефектолога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да/нет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15.6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Педагога-психолога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Инфраструктура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ar-SA"/>
              </w:rPr>
            </w:pP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16..1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кв. 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2,4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16..2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кв. м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109,7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16.3.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физкультурного зала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да/нет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нет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16..4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музыкального зала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да/нет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</w:t>
            </w:r>
          </w:p>
        </w:tc>
      </w:tr>
      <w:tr w:rsidR="000D77C2" w:rsidRPr="000D77C2" w:rsidTr="007F4F22"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16.5.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да/нет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7C2" w:rsidRPr="000D77C2" w:rsidRDefault="000D77C2" w:rsidP="000D77C2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0D77C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да</w:t>
            </w:r>
          </w:p>
        </w:tc>
      </w:tr>
    </w:tbl>
    <w:p w:rsidR="000D77C2" w:rsidRPr="000D77C2" w:rsidRDefault="000D77C2" w:rsidP="000D77C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D77C2" w:rsidRPr="000D77C2" w:rsidRDefault="000D77C2" w:rsidP="000D77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78B7" w:rsidRDefault="000978B7"/>
    <w:sectPr w:rsidR="000978B7" w:rsidSect="004208AB">
      <w:pgSz w:w="11906" w:h="16838"/>
      <w:pgMar w:top="397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03AA"/>
    <w:rsid w:val="00000E25"/>
    <w:rsid w:val="00062C22"/>
    <w:rsid w:val="00072F95"/>
    <w:rsid w:val="00076DE0"/>
    <w:rsid w:val="000978B7"/>
    <w:rsid w:val="000D77C2"/>
    <w:rsid w:val="000F44C9"/>
    <w:rsid w:val="001E508C"/>
    <w:rsid w:val="002275B3"/>
    <w:rsid w:val="002424D1"/>
    <w:rsid w:val="00350EA4"/>
    <w:rsid w:val="004208AB"/>
    <w:rsid w:val="004A2BFA"/>
    <w:rsid w:val="006774AA"/>
    <w:rsid w:val="00683ED3"/>
    <w:rsid w:val="006F0724"/>
    <w:rsid w:val="007A07E8"/>
    <w:rsid w:val="007C0733"/>
    <w:rsid w:val="008528C5"/>
    <w:rsid w:val="0085491F"/>
    <w:rsid w:val="00876FE2"/>
    <w:rsid w:val="0088636B"/>
    <w:rsid w:val="00893026"/>
    <w:rsid w:val="009A2727"/>
    <w:rsid w:val="00A40B14"/>
    <w:rsid w:val="00B63714"/>
    <w:rsid w:val="00B64A1F"/>
    <w:rsid w:val="00BC03AA"/>
    <w:rsid w:val="00BC076C"/>
    <w:rsid w:val="00BC2315"/>
    <w:rsid w:val="00C61996"/>
    <w:rsid w:val="00D430C8"/>
    <w:rsid w:val="00DF6B02"/>
    <w:rsid w:val="00E0789E"/>
    <w:rsid w:val="00E55499"/>
    <w:rsid w:val="00E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0D51BD64-D668-4514-AB07-86319449F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2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2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D28B-5EF9-4F88-817C-9CD87417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11</Pages>
  <Words>3037</Words>
  <Characters>17317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МБДОУ43</dc:creator>
  <cp:keywords/>
  <dc:description/>
  <cp:lastModifiedBy>МБДОУ43</cp:lastModifiedBy>
  <cp:revision>23</cp:revision>
  <cp:lastPrinted>2018-04-19T06:51:00Z</cp:lastPrinted>
  <dcterms:created xsi:type="dcterms:W3CDTF">2018-04-11T08:25:00Z</dcterms:created>
  <dcterms:modified xsi:type="dcterms:W3CDTF">2022-04-11T10:55:00Z</dcterms:modified>
</cp:coreProperties>
</file>